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847C4" w14:textId="15013CAC" w:rsidR="00887775" w:rsidRDefault="00887775" w:rsidP="00887775">
      <w:pPr>
        <w:pStyle w:val="NormaleWeb"/>
        <w:jc w:val="center"/>
        <w:rPr>
          <w:rFonts w:ascii="ArialMT" w:hAnsi="ArialMT"/>
          <w:b/>
          <w:bCs/>
          <w:sz w:val="20"/>
          <w:szCs w:val="20"/>
        </w:rPr>
      </w:pPr>
      <w:r w:rsidRPr="00887775">
        <w:rPr>
          <w:rFonts w:ascii="ArialMT" w:hAnsi="ArialMT"/>
          <w:b/>
          <w:bCs/>
          <w:sz w:val="20"/>
          <w:szCs w:val="20"/>
        </w:rPr>
        <w:t>VERA</w:t>
      </w:r>
      <w:r w:rsidRPr="00887775">
        <w:rPr>
          <w:rFonts w:ascii="ArialMT" w:hAnsi="ArialMT"/>
          <w:b/>
          <w:bCs/>
          <w:sz w:val="20"/>
          <w:szCs w:val="20"/>
        </w:rPr>
        <w:br/>
        <w:t xml:space="preserve">Una mappa degli spazi indipendenti a Roma nel libro di Damiana Leoni edito da </w:t>
      </w:r>
      <w:proofErr w:type="spellStart"/>
      <w:r w:rsidRPr="00887775">
        <w:rPr>
          <w:rFonts w:ascii="ArialMT" w:hAnsi="ArialMT"/>
          <w:b/>
          <w:bCs/>
          <w:sz w:val="20"/>
          <w:szCs w:val="20"/>
        </w:rPr>
        <w:t>Quodlibet</w:t>
      </w:r>
      <w:proofErr w:type="spellEnd"/>
      <w:r w:rsidR="00C40170">
        <w:rPr>
          <w:rFonts w:ascii="ArialMT" w:hAnsi="ArialMT"/>
          <w:b/>
          <w:bCs/>
          <w:sz w:val="20"/>
          <w:szCs w:val="20"/>
        </w:rPr>
        <w:t>. 4 fotografi, 8 spazi indipendenti,</w:t>
      </w:r>
      <w:r w:rsidR="00216B30">
        <w:rPr>
          <w:rFonts w:ascii="ArialMT" w:hAnsi="ArialMT"/>
          <w:b/>
          <w:bCs/>
          <w:sz w:val="20"/>
          <w:szCs w:val="20"/>
        </w:rPr>
        <w:t xml:space="preserve"> 54 studi,</w:t>
      </w:r>
      <w:r w:rsidR="00C40170">
        <w:rPr>
          <w:rFonts w:ascii="ArialMT" w:hAnsi="ArialMT"/>
          <w:b/>
          <w:bCs/>
          <w:sz w:val="20"/>
          <w:szCs w:val="20"/>
        </w:rPr>
        <w:t xml:space="preserve"> 70 artisti italiani, 7 quartieri: la primavera dell’arte emergente nelle periferie della Capitale</w:t>
      </w:r>
    </w:p>
    <w:p w14:paraId="3105DA91" w14:textId="45D6FF43" w:rsidR="00887775" w:rsidRDefault="00887775" w:rsidP="00E924A9">
      <w:pPr>
        <w:pStyle w:val="NormaleWeb"/>
        <w:rPr>
          <w:rFonts w:ascii="ArialMT" w:hAnsi="ArialMT"/>
          <w:sz w:val="18"/>
          <w:szCs w:val="18"/>
        </w:rPr>
      </w:pPr>
    </w:p>
    <w:p w14:paraId="640B957D" w14:textId="185F3E25" w:rsidR="003612D6" w:rsidRDefault="003612D6" w:rsidP="00E924A9">
      <w:pPr>
        <w:pStyle w:val="NormaleWeb"/>
        <w:rPr>
          <w:rFonts w:ascii="ArialMT" w:hAnsi="ArialMT"/>
          <w:sz w:val="18"/>
          <w:szCs w:val="18"/>
        </w:rPr>
      </w:pPr>
      <w:r>
        <w:rPr>
          <w:rFonts w:ascii="ArialMT" w:hAnsi="ArialMT"/>
          <w:sz w:val="18"/>
          <w:szCs w:val="18"/>
        </w:rPr>
        <w:t>Dal 12 dicembre</w:t>
      </w:r>
      <w:r w:rsidR="007C4EFB">
        <w:rPr>
          <w:rFonts w:ascii="ArialMT" w:hAnsi="ArialMT"/>
          <w:sz w:val="18"/>
          <w:szCs w:val="18"/>
        </w:rPr>
        <w:t xml:space="preserve"> è acquistabile sul sito </w:t>
      </w:r>
      <w:r w:rsidR="007C4EFB" w:rsidRPr="007C4EFB">
        <w:rPr>
          <w:rFonts w:ascii="ArialMT" w:hAnsi="ArialMT"/>
          <w:sz w:val="18"/>
          <w:szCs w:val="18"/>
        </w:rPr>
        <w:t>https://www.quodlibet.it/</w:t>
      </w:r>
      <w:r w:rsidR="007C4EFB">
        <w:rPr>
          <w:rFonts w:ascii="ArialMT" w:hAnsi="ArialMT"/>
          <w:sz w:val="18"/>
          <w:szCs w:val="18"/>
        </w:rPr>
        <w:t>,</w:t>
      </w:r>
      <w:r>
        <w:rPr>
          <w:rFonts w:ascii="ArialMT" w:hAnsi="ArialMT"/>
          <w:sz w:val="18"/>
          <w:szCs w:val="18"/>
        </w:rPr>
        <w:t xml:space="preserve"> </w:t>
      </w:r>
      <w:r w:rsidR="007C4EFB">
        <w:rPr>
          <w:rFonts w:ascii="ArialMT" w:hAnsi="ArialMT"/>
          <w:sz w:val="18"/>
          <w:szCs w:val="18"/>
        </w:rPr>
        <w:t xml:space="preserve">nelle maggiori librerie online e nelle librerie di settore, </w:t>
      </w:r>
      <w:r>
        <w:rPr>
          <w:rFonts w:ascii="ArialMT" w:hAnsi="ArialMT"/>
          <w:sz w:val="18"/>
          <w:szCs w:val="18"/>
        </w:rPr>
        <w:t>VERA</w:t>
      </w:r>
      <w:r w:rsidR="007C4EFB">
        <w:rPr>
          <w:rFonts w:ascii="ArialMT" w:hAnsi="ArialMT"/>
          <w:sz w:val="18"/>
          <w:szCs w:val="18"/>
        </w:rPr>
        <w:t xml:space="preserve"> </w:t>
      </w:r>
      <w:r>
        <w:rPr>
          <w:rFonts w:ascii="ArialMT" w:hAnsi="ArialMT"/>
          <w:sz w:val="18"/>
          <w:szCs w:val="18"/>
        </w:rPr>
        <w:t xml:space="preserve">il primo libro di </w:t>
      </w:r>
      <w:r>
        <w:rPr>
          <w:rFonts w:ascii="ArialMT" w:hAnsi="ArialMT"/>
          <w:b/>
          <w:bCs/>
          <w:sz w:val="18"/>
          <w:szCs w:val="18"/>
        </w:rPr>
        <w:t>Damiana Leoni</w:t>
      </w:r>
      <w:r>
        <w:rPr>
          <w:rFonts w:ascii="ArialMT" w:hAnsi="ArialMT"/>
          <w:sz w:val="18"/>
          <w:szCs w:val="18"/>
        </w:rPr>
        <w:t xml:space="preserve">, edito da </w:t>
      </w:r>
      <w:proofErr w:type="spellStart"/>
      <w:r>
        <w:rPr>
          <w:rFonts w:ascii="ArialMT" w:hAnsi="ArialMT"/>
          <w:sz w:val="18"/>
          <w:szCs w:val="18"/>
        </w:rPr>
        <w:t>Quodlibet</w:t>
      </w:r>
      <w:proofErr w:type="spellEnd"/>
      <w:r w:rsidR="00163B30">
        <w:rPr>
          <w:rFonts w:ascii="ArialMT" w:hAnsi="ArialMT"/>
          <w:sz w:val="18"/>
          <w:szCs w:val="18"/>
        </w:rPr>
        <w:t>.</w:t>
      </w:r>
    </w:p>
    <w:p w14:paraId="6D2FC9FE" w14:textId="0228DFAA" w:rsidR="009E52FD" w:rsidRDefault="003612D6" w:rsidP="009E52FD">
      <w:pPr>
        <w:pStyle w:val="NormaleWeb"/>
        <w:rPr>
          <w:rFonts w:ascii="ArialMT" w:hAnsi="ArialMT"/>
          <w:sz w:val="18"/>
          <w:szCs w:val="18"/>
        </w:rPr>
      </w:pPr>
      <w:r>
        <w:rPr>
          <w:rFonts w:ascii="ArialMT" w:hAnsi="ArialMT"/>
          <w:sz w:val="18"/>
          <w:szCs w:val="18"/>
        </w:rPr>
        <w:t xml:space="preserve">VERA, il cui titolo è la declinazione plurale della parola latina “ver” che si traduce con “primavere”, racconta la fioritura degli spazi artistici indipendenti nella Capitale, uno dei pochi effetti positivi dei numerosi </w:t>
      </w:r>
      <w:proofErr w:type="spellStart"/>
      <w:r>
        <w:rPr>
          <w:rFonts w:ascii="ArialMT" w:hAnsi="ArialMT"/>
          <w:sz w:val="18"/>
          <w:szCs w:val="18"/>
        </w:rPr>
        <w:t>lockdown</w:t>
      </w:r>
      <w:proofErr w:type="spellEnd"/>
      <w:r>
        <w:rPr>
          <w:rFonts w:ascii="ArialMT" w:hAnsi="ArialMT"/>
          <w:sz w:val="18"/>
          <w:szCs w:val="18"/>
        </w:rPr>
        <w:t xml:space="preserve"> che hanno attraversato l’intero 2020 e parte del 2021,</w:t>
      </w:r>
      <w:r w:rsidR="009E52FD">
        <w:rPr>
          <w:rFonts w:ascii="ArialMT" w:hAnsi="ArialMT"/>
          <w:sz w:val="18"/>
          <w:szCs w:val="18"/>
        </w:rPr>
        <w:t xml:space="preserve"> nati dalla</w:t>
      </w:r>
      <w:r>
        <w:rPr>
          <w:rFonts w:ascii="ArialMT" w:hAnsi="ArialMT"/>
          <w:sz w:val="18"/>
          <w:szCs w:val="18"/>
        </w:rPr>
        <w:t xml:space="preserve"> </w:t>
      </w:r>
      <w:r w:rsidR="009E52FD">
        <w:rPr>
          <w:rFonts w:ascii="ArialMT" w:hAnsi="ArialMT"/>
          <w:sz w:val="18"/>
          <w:szCs w:val="18"/>
        </w:rPr>
        <w:t xml:space="preserve">la </w:t>
      </w:r>
      <w:proofErr w:type="spellStart"/>
      <w:r w:rsidR="009E52FD">
        <w:rPr>
          <w:rFonts w:ascii="ArialMT" w:hAnsi="ArialMT"/>
          <w:sz w:val="18"/>
          <w:szCs w:val="18"/>
        </w:rPr>
        <w:t>volonta</w:t>
      </w:r>
      <w:proofErr w:type="spellEnd"/>
      <w:r w:rsidR="009E52FD">
        <w:rPr>
          <w:rFonts w:ascii="ArialMT" w:hAnsi="ArialMT"/>
          <w:sz w:val="18"/>
          <w:szCs w:val="18"/>
        </w:rPr>
        <w:t xml:space="preserve">̀ di molti artisti di fare gruppo e tornare a vivere e lavorare a Roma dopo anni di esperienze all’estero, contribuendo al nuovo fermento artistico e arricchendo la scena contemporanea della città. </w:t>
      </w:r>
    </w:p>
    <w:p w14:paraId="50534E02" w14:textId="3FF1FFAA" w:rsidR="009E52FD" w:rsidRDefault="009E52FD" w:rsidP="009E52FD">
      <w:pPr>
        <w:pStyle w:val="NormaleWeb"/>
        <w:rPr>
          <w:rFonts w:ascii="ArialMT" w:hAnsi="ArialMT"/>
          <w:sz w:val="18"/>
          <w:szCs w:val="18"/>
        </w:rPr>
      </w:pPr>
      <w:r>
        <w:rPr>
          <w:rFonts w:ascii="ArialMT" w:hAnsi="ArialMT"/>
          <w:sz w:val="18"/>
          <w:szCs w:val="18"/>
        </w:rPr>
        <w:t xml:space="preserve">VERA è una mappatura di queste realtà, alcune esistenti già da diversi anni, altre emerse invece proprio a seguito della pandemia, </w:t>
      </w:r>
      <w:r w:rsidR="00163B30">
        <w:rPr>
          <w:rFonts w:ascii="ArialMT" w:hAnsi="ArialMT"/>
          <w:sz w:val="18"/>
          <w:szCs w:val="18"/>
        </w:rPr>
        <w:t xml:space="preserve">rivendicando il desiderio di condivisione, di stare, fare, sperimentare arte insieme. </w:t>
      </w:r>
    </w:p>
    <w:p w14:paraId="5B9EA0A8" w14:textId="4D8BB9CE" w:rsidR="009E52FD" w:rsidRPr="00163B30" w:rsidRDefault="009E52FD" w:rsidP="009E52FD">
      <w:pPr>
        <w:pStyle w:val="NormaleWeb"/>
        <w:rPr>
          <w:rFonts w:ascii="ArialMT" w:hAnsi="ArialMT"/>
          <w:sz w:val="18"/>
          <w:szCs w:val="18"/>
        </w:rPr>
      </w:pPr>
      <w:r>
        <w:rPr>
          <w:rFonts w:ascii="ArialMT" w:hAnsi="ArialMT"/>
          <w:sz w:val="18"/>
          <w:szCs w:val="18"/>
        </w:rPr>
        <w:t xml:space="preserve">Le sedi </w:t>
      </w:r>
      <w:r w:rsidR="00163B30">
        <w:rPr>
          <w:rFonts w:ascii="ArialMT" w:hAnsi="ArialMT"/>
          <w:sz w:val="18"/>
          <w:szCs w:val="18"/>
        </w:rPr>
        <w:t xml:space="preserve">selezionate da Damiana Leoni </w:t>
      </w:r>
      <w:r>
        <w:rPr>
          <w:rFonts w:ascii="ArialMT" w:hAnsi="ArialMT"/>
          <w:sz w:val="18"/>
          <w:szCs w:val="18"/>
        </w:rPr>
        <w:t xml:space="preserve">si trovano in aree non centrali della città se non addirittura periferiche: un vero e proprio percorso che parte da </w:t>
      </w:r>
      <w:r w:rsidRPr="00163B30">
        <w:rPr>
          <w:rFonts w:ascii="ArialMT" w:hAnsi="ArialMT"/>
          <w:b/>
          <w:bCs/>
          <w:sz w:val="18"/>
          <w:szCs w:val="18"/>
        </w:rPr>
        <w:t xml:space="preserve">Spazio in Situ </w:t>
      </w:r>
      <w:r>
        <w:rPr>
          <w:rFonts w:ascii="ArialMT" w:hAnsi="ArialMT"/>
          <w:sz w:val="18"/>
          <w:szCs w:val="18"/>
        </w:rPr>
        <w:t xml:space="preserve">a Tor Bella Monaca, passando per il nascente </w:t>
      </w:r>
      <w:r w:rsidRPr="00163B30">
        <w:rPr>
          <w:rFonts w:ascii="ArialMT" w:hAnsi="ArialMT"/>
          <w:b/>
          <w:bCs/>
          <w:sz w:val="18"/>
          <w:szCs w:val="18"/>
        </w:rPr>
        <w:t>Post Ex</w:t>
      </w:r>
      <w:r>
        <w:rPr>
          <w:rFonts w:ascii="ArialMT" w:hAnsi="ArialMT"/>
          <w:sz w:val="18"/>
          <w:szCs w:val="18"/>
        </w:rPr>
        <w:t xml:space="preserve"> a </w:t>
      </w:r>
      <w:proofErr w:type="spellStart"/>
      <w:r>
        <w:rPr>
          <w:rFonts w:ascii="ArialMT" w:hAnsi="ArialMT"/>
          <w:sz w:val="18"/>
          <w:szCs w:val="18"/>
        </w:rPr>
        <w:t>Centocelle</w:t>
      </w:r>
      <w:proofErr w:type="spellEnd"/>
      <w:r>
        <w:rPr>
          <w:rFonts w:ascii="ArialMT" w:hAnsi="ArialMT"/>
          <w:sz w:val="18"/>
          <w:szCs w:val="18"/>
        </w:rPr>
        <w:t xml:space="preserve"> e </w:t>
      </w:r>
      <w:r w:rsidRPr="00163B30">
        <w:rPr>
          <w:rFonts w:ascii="ArialMT" w:hAnsi="ArialMT"/>
          <w:b/>
          <w:bCs/>
          <w:sz w:val="18"/>
          <w:szCs w:val="18"/>
        </w:rPr>
        <w:t>Off1c1na</w:t>
      </w:r>
      <w:r>
        <w:rPr>
          <w:rFonts w:ascii="ArialMT" w:hAnsi="ArialMT"/>
          <w:sz w:val="18"/>
          <w:szCs w:val="18"/>
        </w:rPr>
        <w:t xml:space="preserve"> al </w:t>
      </w:r>
      <w:proofErr w:type="spellStart"/>
      <w:r>
        <w:rPr>
          <w:rFonts w:ascii="ArialMT" w:hAnsi="ArialMT"/>
          <w:sz w:val="18"/>
          <w:szCs w:val="18"/>
        </w:rPr>
        <w:t>Quadraro</w:t>
      </w:r>
      <w:proofErr w:type="spellEnd"/>
      <w:r>
        <w:rPr>
          <w:rFonts w:ascii="ArialMT" w:hAnsi="ArialMT"/>
          <w:sz w:val="18"/>
          <w:szCs w:val="18"/>
        </w:rPr>
        <w:t xml:space="preserve">, attraversando i quartieri di San Lorenzo con gli spazi di </w:t>
      </w:r>
      <w:r w:rsidRPr="00163B30">
        <w:rPr>
          <w:rFonts w:ascii="ArialMT" w:hAnsi="ArialMT"/>
          <w:b/>
          <w:bCs/>
          <w:sz w:val="18"/>
          <w:szCs w:val="18"/>
        </w:rPr>
        <w:t>Numero Cromatico</w:t>
      </w:r>
      <w:r>
        <w:rPr>
          <w:rFonts w:ascii="ArialMT" w:hAnsi="ArialMT"/>
          <w:sz w:val="18"/>
          <w:szCs w:val="18"/>
        </w:rPr>
        <w:t xml:space="preserve"> e </w:t>
      </w:r>
      <w:r w:rsidR="0038742E" w:rsidRPr="0038742E">
        <w:rPr>
          <w:rFonts w:ascii="ArialMT" w:hAnsi="ArialMT"/>
          <w:b/>
          <w:bCs/>
          <w:sz w:val="18"/>
          <w:szCs w:val="18"/>
        </w:rPr>
        <w:t>/</w:t>
      </w:r>
      <w:r w:rsidRPr="0038742E">
        <w:rPr>
          <w:rFonts w:ascii="ArialMT" w:hAnsi="ArialMT"/>
          <w:b/>
          <w:bCs/>
          <w:sz w:val="18"/>
          <w:szCs w:val="18"/>
        </w:rPr>
        <w:t>O</w:t>
      </w:r>
      <w:r w:rsidRPr="00163B30">
        <w:rPr>
          <w:rFonts w:ascii="ArialMT" w:hAnsi="ArialMT"/>
          <w:b/>
          <w:bCs/>
          <w:sz w:val="18"/>
          <w:szCs w:val="18"/>
        </w:rPr>
        <w:t xml:space="preserve">mbrelloni </w:t>
      </w:r>
      <w:r>
        <w:rPr>
          <w:rFonts w:ascii="ArialMT" w:hAnsi="ArialMT"/>
          <w:sz w:val="18"/>
          <w:szCs w:val="18"/>
        </w:rPr>
        <w:t xml:space="preserve">e di Pietralata con </w:t>
      </w:r>
      <w:r w:rsidRPr="00163B30">
        <w:rPr>
          <w:rFonts w:ascii="ArialMT" w:hAnsi="ArialMT"/>
          <w:b/>
          <w:bCs/>
          <w:sz w:val="18"/>
          <w:szCs w:val="18"/>
        </w:rPr>
        <w:t>Paese Fortuna</w:t>
      </w:r>
      <w:r>
        <w:rPr>
          <w:rFonts w:ascii="ArialMT" w:hAnsi="ArialMT"/>
          <w:sz w:val="18"/>
          <w:szCs w:val="18"/>
        </w:rPr>
        <w:t xml:space="preserve">, fino ad arrivare a </w:t>
      </w:r>
      <w:r w:rsidRPr="00163B30">
        <w:rPr>
          <w:rFonts w:ascii="ArialMT" w:hAnsi="ArialMT"/>
          <w:b/>
          <w:bCs/>
          <w:sz w:val="18"/>
          <w:szCs w:val="18"/>
        </w:rPr>
        <w:t>Spazio Mensa</w:t>
      </w:r>
      <w:r>
        <w:rPr>
          <w:rFonts w:ascii="ArialMT" w:hAnsi="ArialMT"/>
          <w:sz w:val="18"/>
          <w:szCs w:val="18"/>
        </w:rPr>
        <w:t xml:space="preserve"> nell’ex Cartiera Salaria, adiacente all’Aeroporto dell’Urbe. Il percorso si chiude con </w:t>
      </w:r>
      <w:r w:rsidRPr="00163B30">
        <w:rPr>
          <w:rFonts w:ascii="ArialMT" w:hAnsi="ArialMT"/>
          <w:b/>
          <w:bCs/>
          <w:sz w:val="18"/>
          <w:szCs w:val="18"/>
        </w:rPr>
        <w:t>CASTRO,</w:t>
      </w:r>
      <w:r>
        <w:rPr>
          <w:rFonts w:ascii="ArialMT" w:hAnsi="ArialMT"/>
          <w:sz w:val="18"/>
          <w:szCs w:val="18"/>
        </w:rPr>
        <w:t xml:space="preserve"> che sta per </w:t>
      </w:r>
      <w:proofErr w:type="spellStart"/>
      <w:r>
        <w:rPr>
          <w:rFonts w:ascii="ArialMT" w:hAnsi="ArialMT"/>
          <w:sz w:val="18"/>
          <w:szCs w:val="18"/>
        </w:rPr>
        <w:t>Contemporary</w:t>
      </w:r>
      <w:proofErr w:type="spellEnd"/>
      <w:r>
        <w:rPr>
          <w:rFonts w:ascii="ArialMT" w:hAnsi="ArialMT"/>
          <w:sz w:val="18"/>
          <w:szCs w:val="18"/>
        </w:rPr>
        <w:t xml:space="preserve"> Art </w:t>
      </w:r>
      <w:proofErr w:type="spellStart"/>
      <w:r>
        <w:rPr>
          <w:rFonts w:ascii="ArialMT" w:hAnsi="ArialMT"/>
          <w:sz w:val="18"/>
          <w:szCs w:val="18"/>
        </w:rPr>
        <w:t>Studios</w:t>
      </w:r>
      <w:proofErr w:type="spellEnd"/>
      <w:r>
        <w:rPr>
          <w:rFonts w:ascii="ArialMT" w:hAnsi="ArialMT"/>
          <w:sz w:val="18"/>
          <w:szCs w:val="18"/>
        </w:rPr>
        <w:t xml:space="preserve"> Rome, il quale mette a disposizione di artisti italiani e internazionali degli studi nel cuore di Trastevere. </w:t>
      </w:r>
    </w:p>
    <w:p w14:paraId="6C24E3CA" w14:textId="6ED070FE" w:rsidR="00E924A9" w:rsidRDefault="00E924A9" w:rsidP="00E924A9">
      <w:pPr>
        <w:pStyle w:val="NormaleWeb"/>
      </w:pPr>
      <w:r>
        <w:rPr>
          <w:rFonts w:ascii="ArialMT" w:hAnsi="ArialMT"/>
          <w:sz w:val="18"/>
          <w:szCs w:val="18"/>
        </w:rPr>
        <w:t xml:space="preserve">Il libro </w:t>
      </w:r>
      <w:r w:rsidR="00163B30">
        <w:rPr>
          <w:rFonts w:ascii="ArialMT" w:hAnsi="ArialMT"/>
          <w:sz w:val="18"/>
          <w:szCs w:val="18"/>
        </w:rPr>
        <w:t xml:space="preserve">li racconta </w:t>
      </w:r>
      <w:r>
        <w:rPr>
          <w:rFonts w:ascii="ArialMT" w:hAnsi="ArialMT"/>
          <w:sz w:val="18"/>
          <w:szCs w:val="18"/>
        </w:rPr>
        <w:t>attraverso</w:t>
      </w:r>
      <w:r w:rsidR="00163B30">
        <w:rPr>
          <w:rFonts w:ascii="ArialMT" w:hAnsi="ArialMT"/>
          <w:sz w:val="18"/>
          <w:szCs w:val="18"/>
        </w:rPr>
        <w:t xml:space="preserve"> schede di testo e</w:t>
      </w:r>
      <w:r>
        <w:rPr>
          <w:rFonts w:ascii="ArialMT" w:hAnsi="ArialMT"/>
          <w:sz w:val="18"/>
          <w:szCs w:val="18"/>
        </w:rPr>
        <w:t xml:space="preserve"> la </w:t>
      </w:r>
      <w:r w:rsidRPr="00163B30">
        <w:rPr>
          <w:rFonts w:ascii="ArialMT" w:hAnsi="ArialMT"/>
          <w:b/>
          <w:bCs/>
          <w:sz w:val="18"/>
          <w:szCs w:val="18"/>
        </w:rPr>
        <w:t>documentazione fotografica</w:t>
      </w:r>
      <w:r>
        <w:rPr>
          <w:rFonts w:ascii="ArialMT" w:hAnsi="ArialMT"/>
          <w:sz w:val="18"/>
          <w:szCs w:val="18"/>
        </w:rPr>
        <w:t xml:space="preserve"> di quattro giovani fotografi due dei quali fanno parte di due degli spazi: </w:t>
      </w:r>
      <w:r w:rsidRPr="00163B30">
        <w:rPr>
          <w:rFonts w:ascii="ArialMT" w:hAnsi="ArialMT"/>
          <w:b/>
          <w:bCs/>
          <w:sz w:val="18"/>
          <w:szCs w:val="18"/>
        </w:rPr>
        <w:t>Eleonora</w:t>
      </w:r>
      <w:r w:rsidR="004779A2">
        <w:rPr>
          <w:rFonts w:ascii="ArialMT" w:hAnsi="ArialMT"/>
          <w:b/>
          <w:bCs/>
          <w:sz w:val="18"/>
          <w:szCs w:val="18"/>
        </w:rPr>
        <w:t xml:space="preserve"> Cerri</w:t>
      </w:r>
      <w:r w:rsidRPr="00163B30">
        <w:rPr>
          <w:rFonts w:ascii="ArialMT" w:hAnsi="ArialMT"/>
          <w:b/>
          <w:bCs/>
          <w:sz w:val="18"/>
          <w:szCs w:val="18"/>
        </w:rPr>
        <w:t xml:space="preserve"> Pecorella</w:t>
      </w:r>
      <w:r>
        <w:rPr>
          <w:rFonts w:ascii="ArialMT" w:hAnsi="ArialMT"/>
          <w:sz w:val="18"/>
          <w:szCs w:val="18"/>
        </w:rPr>
        <w:t xml:space="preserve"> d</w:t>
      </w:r>
      <w:r w:rsidR="00163B30">
        <w:rPr>
          <w:rFonts w:ascii="ArialMT" w:hAnsi="ArialMT"/>
          <w:sz w:val="18"/>
          <w:szCs w:val="18"/>
        </w:rPr>
        <w:t>ocumenta</w:t>
      </w:r>
      <w:r>
        <w:rPr>
          <w:rFonts w:ascii="ArialMT" w:hAnsi="ArialMT"/>
          <w:sz w:val="18"/>
          <w:szCs w:val="18"/>
        </w:rPr>
        <w:t xml:space="preserve"> gli spazi collettivi e gli studi d’artista, </w:t>
      </w:r>
      <w:r w:rsidRPr="00163B30">
        <w:rPr>
          <w:rFonts w:ascii="ArialMT" w:hAnsi="ArialMT"/>
          <w:b/>
          <w:bCs/>
          <w:sz w:val="18"/>
          <w:szCs w:val="18"/>
        </w:rPr>
        <w:t xml:space="preserve">Salvatore </w:t>
      </w:r>
      <w:r w:rsidR="0038742E">
        <w:rPr>
          <w:rFonts w:ascii="ArialMT" w:hAnsi="ArialMT"/>
          <w:b/>
          <w:bCs/>
          <w:sz w:val="18"/>
          <w:szCs w:val="18"/>
        </w:rPr>
        <w:t>Nuzzi</w:t>
      </w:r>
      <w:r>
        <w:rPr>
          <w:rFonts w:ascii="ArialMT" w:hAnsi="ArialMT"/>
          <w:sz w:val="18"/>
          <w:szCs w:val="18"/>
        </w:rPr>
        <w:t xml:space="preserve"> esalt</w:t>
      </w:r>
      <w:r w:rsidR="00163B30">
        <w:rPr>
          <w:rFonts w:ascii="ArialMT" w:hAnsi="ArialMT"/>
          <w:sz w:val="18"/>
          <w:szCs w:val="18"/>
        </w:rPr>
        <w:t>a</w:t>
      </w:r>
      <w:r>
        <w:rPr>
          <w:rFonts w:ascii="ArialMT" w:hAnsi="ArialMT"/>
          <w:sz w:val="18"/>
          <w:szCs w:val="18"/>
        </w:rPr>
        <w:t xml:space="preserve"> gli artisti con le loro abitudini nei propri studi nei momenti di creazione e di interazione; </w:t>
      </w:r>
      <w:r w:rsidRPr="00163B30">
        <w:rPr>
          <w:rFonts w:ascii="ArialMT" w:hAnsi="ArialMT"/>
          <w:b/>
          <w:bCs/>
          <w:sz w:val="18"/>
          <w:szCs w:val="18"/>
        </w:rPr>
        <w:t>Marta Scotti</w:t>
      </w:r>
      <w:r>
        <w:rPr>
          <w:rFonts w:ascii="ArialMT" w:hAnsi="ArialMT"/>
          <w:sz w:val="18"/>
          <w:szCs w:val="18"/>
        </w:rPr>
        <w:t xml:space="preserve"> guard</w:t>
      </w:r>
      <w:r w:rsidR="00163B30">
        <w:rPr>
          <w:rFonts w:ascii="ArialMT" w:hAnsi="ArialMT"/>
          <w:sz w:val="18"/>
          <w:szCs w:val="18"/>
        </w:rPr>
        <w:t>a</w:t>
      </w:r>
      <w:r>
        <w:rPr>
          <w:rFonts w:ascii="ArialMT" w:hAnsi="ArialMT"/>
          <w:sz w:val="18"/>
          <w:szCs w:val="18"/>
        </w:rPr>
        <w:t xml:space="preserve"> ai dettagli e </w:t>
      </w:r>
      <w:r w:rsidR="00163B30">
        <w:rPr>
          <w:rFonts w:ascii="ArialMT" w:hAnsi="ArialMT"/>
          <w:sz w:val="18"/>
          <w:szCs w:val="18"/>
        </w:rPr>
        <w:t>cogli</w:t>
      </w:r>
      <w:r>
        <w:rPr>
          <w:rFonts w:ascii="ArialMT" w:hAnsi="ArialMT"/>
          <w:sz w:val="18"/>
          <w:szCs w:val="18"/>
        </w:rPr>
        <w:t>e momenti</w:t>
      </w:r>
      <w:r w:rsidR="00163B30">
        <w:rPr>
          <w:rFonts w:ascii="ArialMT" w:hAnsi="ArialMT"/>
          <w:sz w:val="18"/>
          <w:szCs w:val="18"/>
        </w:rPr>
        <w:t xml:space="preserve"> di</w:t>
      </w:r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intimita</w:t>
      </w:r>
      <w:proofErr w:type="spellEnd"/>
      <w:r>
        <w:rPr>
          <w:rFonts w:ascii="ArialMT" w:hAnsi="ArialMT"/>
          <w:sz w:val="18"/>
          <w:szCs w:val="18"/>
        </w:rPr>
        <w:t xml:space="preserve">̀. Un’altra sezione, curata da </w:t>
      </w:r>
      <w:r w:rsidRPr="00163B30">
        <w:rPr>
          <w:rFonts w:ascii="ArialMT" w:hAnsi="ArialMT"/>
          <w:b/>
          <w:bCs/>
          <w:sz w:val="18"/>
          <w:szCs w:val="18"/>
        </w:rPr>
        <w:t>Mohamed Keita</w:t>
      </w:r>
      <w:r>
        <w:rPr>
          <w:rFonts w:ascii="ArialMT" w:hAnsi="ArialMT"/>
          <w:sz w:val="18"/>
          <w:szCs w:val="18"/>
        </w:rPr>
        <w:t xml:space="preserve">, </w:t>
      </w:r>
      <w:r w:rsidR="00163B30">
        <w:rPr>
          <w:rFonts w:ascii="ArialMT" w:hAnsi="ArialMT"/>
          <w:sz w:val="18"/>
          <w:szCs w:val="18"/>
        </w:rPr>
        <w:t xml:space="preserve">è </w:t>
      </w:r>
      <w:r>
        <w:rPr>
          <w:rFonts w:ascii="ArialMT" w:hAnsi="ArialMT"/>
          <w:sz w:val="18"/>
          <w:szCs w:val="18"/>
        </w:rPr>
        <w:t xml:space="preserve">destinata al racconto dei quartieri in cui si trovano gli spazi. </w:t>
      </w:r>
    </w:p>
    <w:p w14:paraId="5E43A235" w14:textId="2BF92B88" w:rsidR="00E924A9" w:rsidRDefault="00E924A9" w:rsidP="00E924A9">
      <w:pPr>
        <w:pStyle w:val="NormaleWeb"/>
        <w:rPr>
          <w:rFonts w:ascii="ArialMT" w:hAnsi="ArialMT"/>
          <w:sz w:val="18"/>
          <w:szCs w:val="18"/>
        </w:rPr>
      </w:pPr>
      <w:r>
        <w:rPr>
          <w:rFonts w:ascii="ArialMT" w:hAnsi="ArialMT"/>
          <w:sz w:val="18"/>
          <w:szCs w:val="18"/>
        </w:rPr>
        <w:t xml:space="preserve">Le immagini </w:t>
      </w:r>
      <w:r w:rsidR="00163B30">
        <w:rPr>
          <w:rFonts w:ascii="ArialMT" w:hAnsi="ArialMT"/>
          <w:sz w:val="18"/>
          <w:szCs w:val="18"/>
        </w:rPr>
        <w:t>sono</w:t>
      </w:r>
      <w:r>
        <w:rPr>
          <w:rFonts w:ascii="ArialMT" w:hAnsi="ArialMT"/>
          <w:sz w:val="18"/>
          <w:szCs w:val="18"/>
        </w:rPr>
        <w:t xml:space="preserve"> introdotte da un contributo di </w:t>
      </w:r>
      <w:r w:rsidRPr="00163B30">
        <w:rPr>
          <w:rFonts w:ascii="ArialMT" w:hAnsi="ArialMT"/>
          <w:b/>
          <w:bCs/>
          <w:sz w:val="18"/>
          <w:szCs w:val="18"/>
        </w:rPr>
        <w:t>Luigi Ontani</w:t>
      </w:r>
      <w:r>
        <w:rPr>
          <w:rFonts w:ascii="ArialMT" w:hAnsi="ArialMT"/>
          <w:sz w:val="18"/>
          <w:szCs w:val="18"/>
        </w:rPr>
        <w:t xml:space="preserve"> e da brevi testi di approfondimento. Un primo testo, scritto da </w:t>
      </w:r>
      <w:r w:rsidRPr="00163B30">
        <w:rPr>
          <w:rFonts w:ascii="ArialMT" w:hAnsi="ArialMT"/>
          <w:b/>
          <w:bCs/>
          <w:sz w:val="18"/>
          <w:szCs w:val="18"/>
        </w:rPr>
        <w:t xml:space="preserve">Giuseppe </w:t>
      </w:r>
      <w:proofErr w:type="spellStart"/>
      <w:r w:rsidRPr="00163B30">
        <w:rPr>
          <w:rFonts w:ascii="ArialMT" w:hAnsi="ArialMT"/>
          <w:b/>
          <w:bCs/>
          <w:sz w:val="18"/>
          <w:szCs w:val="18"/>
        </w:rPr>
        <w:t>Armogida</w:t>
      </w:r>
      <w:proofErr w:type="spellEnd"/>
      <w:r>
        <w:rPr>
          <w:rFonts w:ascii="ArialMT" w:hAnsi="ArialMT"/>
          <w:sz w:val="18"/>
          <w:szCs w:val="18"/>
        </w:rPr>
        <w:t xml:space="preserve"> - dottore di ricerca in Filosofia e Teoria delle scienze umane e </w:t>
      </w:r>
      <w:proofErr w:type="spellStart"/>
      <w:r>
        <w:rPr>
          <w:rFonts w:ascii="ArialMT" w:hAnsi="ArialMT"/>
          <w:sz w:val="18"/>
          <w:szCs w:val="18"/>
        </w:rPr>
        <w:t>gia</w:t>
      </w:r>
      <w:proofErr w:type="spellEnd"/>
      <w:r>
        <w:rPr>
          <w:rFonts w:ascii="ArialMT" w:hAnsi="ArialMT"/>
          <w:sz w:val="18"/>
          <w:szCs w:val="18"/>
        </w:rPr>
        <w:t xml:space="preserve">̀ autore della pubblicazione </w:t>
      </w:r>
      <w:r w:rsidRPr="00163B30">
        <w:rPr>
          <w:rFonts w:ascii="ArialMT" w:hAnsi="ArialMT"/>
          <w:i/>
          <w:iCs/>
          <w:sz w:val="18"/>
          <w:szCs w:val="18"/>
        </w:rPr>
        <w:t>Roma Nuda</w:t>
      </w:r>
      <w:r>
        <w:rPr>
          <w:rFonts w:ascii="ArialMT" w:hAnsi="ArialMT"/>
          <w:sz w:val="18"/>
          <w:szCs w:val="18"/>
        </w:rPr>
        <w:t xml:space="preserve">, dove raccoglie sessanta conversazioni sull'arte </w:t>
      </w:r>
      <w:r w:rsidR="00163B30">
        <w:rPr>
          <w:rFonts w:ascii="ArialMT" w:hAnsi="ArialMT"/>
          <w:sz w:val="18"/>
          <w:szCs w:val="18"/>
        </w:rPr>
        <w:t>–</w:t>
      </w:r>
      <w:r>
        <w:rPr>
          <w:rFonts w:ascii="ArialMT" w:hAnsi="ArialMT"/>
          <w:sz w:val="18"/>
          <w:szCs w:val="18"/>
        </w:rPr>
        <w:t xml:space="preserve"> raccont</w:t>
      </w:r>
      <w:r w:rsidR="00163B30">
        <w:rPr>
          <w:rFonts w:ascii="ArialMT" w:hAnsi="ArialMT"/>
          <w:sz w:val="18"/>
          <w:szCs w:val="18"/>
        </w:rPr>
        <w:t xml:space="preserve">a </w:t>
      </w:r>
      <w:r>
        <w:rPr>
          <w:rFonts w:ascii="ArialMT" w:hAnsi="ArialMT"/>
          <w:sz w:val="18"/>
          <w:szCs w:val="18"/>
        </w:rPr>
        <w:t xml:space="preserve">l’evoluzione degli spazi collettivi romani; </w:t>
      </w:r>
      <w:r w:rsidR="00C40170">
        <w:rPr>
          <w:rFonts w:ascii="ArialMT" w:hAnsi="ArialMT"/>
          <w:sz w:val="18"/>
          <w:szCs w:val="18"/>
        </w:rPr>
        <w:t>il secondo,</w:t>
      </w:r>
      <w:r>
        <w:rPr>
          <w:rFonts w:ascii="ArialMT" w:hAnsi="ArialMT"/>
          <w:sz w:val="18"/>
          <w:szCs w:val="18"/>
        </w:rPr>
        <w:t xml:space="preserve"> a cura di </w:t>
      </w:r>
      <w:r w:rsidRPr="00C40170">
        <w:rPr>
          <w:rFonts w:ascii="ArialMT" w:hAnsi="ArialMT"/>
          <w:b/>
          <w:bCs/>
          <w:sz w:val="18"/>
          <w:szCs w:val="18"/>
        </w:rPr>
        <w:t>Giulio Cederna</w:t>
      </w:r>
      <w:r>
        <w:rPr>
          <w:rFonts w:ascii="ArialMT" w:hAnsi="ArialMT"/>
          <w:sz w:val="18"/>
          <w:szCs w:val="18"/>
        </w:rPr>
        <w:t xml:space="preserve"> - scrittore esperto in comunicazione sociale – tratt</w:t>
      </w:r>
      <w:r w:rsidR="00C40170">
        <w:rPr>
          <w:rFonts w:ascii="ArialMT" w:hAnsi="ArialMT"/>
          <w:sz w:val="18"/>
          <w:szCs w:val="18"/>
        </w:rPr>
        <w:t>a</w:t>
      </w:r>
      <w:r>
        <w:rPr>
          <w:rFonts w:ascii="ArialMT" w:hAnsi="ArialMT"/>
          <w:sz w:val="18"/>
          <w:szCs w:val="18"/>
        </w:rPr>
        <w:t xml:space="preserve"> del valore delle </w:t>
      </w:r>
      <w:proofErr w:type="spellStart"/>
      <w:r>
        <w:rPr>
          <w:rFonts w:ascii="ArialMT" w:hAnsi="ArialMT"/>
          <w:sz w:val="18"/>
          <w:szCs w:val="18"/>
        </w:rPr>
        <w:t>attivita</w:t>
      </w:r>
      <w:proofErr w:type="spellEnd"/>
      <w:r>
        <w:rPr>
          <w:rFonts w:ascii="ArialMT" w:hAnsi="ArialMT"/>
          <w:sz w:val="18"/>
          <w:szCs w:val="18"/>
        </w:rPr>
        <w:t xml:space="preserve">̀ socio-culturali legate alle periferie. Il tutto </w:t>
      </w:r>
      <w:r w:rsidR="00C40170">
        <w:rPr>
          <w:rFonts w:ascii="ArialMT" w:hAnsi="ArialMT"/>
          <w:sz w:val="18"/>
          <w:szCs w:val="18"/>
        </w:rPr>
        <w:t>è</w:t>
      </w:r>
      <w:r>
        <w:rPr>
          <w:rFonts w:ascii="ArialMT" w:hAnsi="ArialMT"/>
          <w:sz w:val="18"/>
          <w:szCs w:val="18"/>
        </w:rPr>
        <w:t xml:space="preserve"> corredato da interviste realizzate ad hoc per artisti e curate da </w:t>
      </w:r>
      <w:r w:rsidRPr="00C40170">
        <w:rPr>
          <w:rFonts w:ascii="ArialMT" w:hAnsi="ArialMT"/>
          <w:b/>
          <w:bCs/>
          <w:sz w:val="18"/>
          <w:szCs w:val="18"/>
        </w:rPr>
        <w:t>Emma Rosi</w:t>
      </w:r>
      <w:r>
        <w:rPr>
          <w:rFonts w:ascii="ArialMT" w:hAnsi="ArialMT"/>
          <w:sz w:val="18"/>
          <w:szCs w:val="18"/>
        </w:rPr>
        <w:t>, che indag</w:t>
      </w:r>
      <w:r w:rsidR="00C40170">
        <w:rPr>
          <w:rFonts w:ascii="ArialMT" w:hAnsi="ArialMT"/>
          <w:sz w:val="18"/>
          <w:szCs w:val="18"/>
        </w:rPr>
        <w:t>ano</w:t>
      </w:r>
      <w:r>
        <w:rPr>
          <w:rFonts w:ascii="ArialMT" w:hAnsi="ArialMT"/>
          <w:sz w:val="18"/>
          <w:szCs w:val="18"/>
        </w:rPr>
        <w:t xml:space="preserve"> la storia e l’</w:t>
      </w:r>
      <w:proofErr w:type="spellStart"/>
      <w:r>
        <w:rPr>
          <w:rFonts w:ascii="ArialMT" w:hAnsi="ArialMT"/>
          <w:sz w:val="18"/>
          <w:szCs w:val="18"/>
        </w:rPr>
        <w:t>identita</w:t>
      </w:r>
      <w:proofErr w:type="spellEnd"/>
      <w:r>
        <w:rPr>
          <w:rFonts w:ascii="ArialMT" w:hAnsi="ArialMT"/>
          <w:sz w:val="18"/>
          <w:szCs w:val="18"/>
        </w:rPr>
        <w:t xml:space="preserve">̀ di ogni singolo spazio. </w:t>
      </w:r>
    </w:p>
    <w:p w14:paraId="1107C6FE" w14:textId="77777777" w:rsidR="00C75A3F" w:rsidRPr="00C40170" w:rsidRDefault="00C75A3F" w:rsidP="00E924A9">
      <w:pPr>
        <w:pStyle w:val="NormaleWeb"/>
        <w:rPr>
          <w:rFonts w:ascii="ArialMT" w:hAnsi="ArialMT"/>
          <w:sz w:val="18"/>
          <w:szCs w:val="18"/>
        </w:rPr>
      </w:pPr>
    </w:p>
    <w:p w14:paraId="3EABEDA8" w14:textId="76F7804B" w:rsidR="008248A3" w:rsidRDefault="008248A3" w:rsidP="008248A3">
      <w:pPr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</w:pPr>
      <w:r w:rsidRPr="008248A3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t xml:space="preserve">VERA è stato reso possibile grazie al generoso sostegno di Alessia Bulgari e di Regione Lazio; </w:t>
      </w:r>
      <w:proofErr w:type="spellStart"/>
      <w:r w:rsidRPr="008248A3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t>Redbrick</w:t>
      </w:r>
      <w:proofErr w:type="spellEnd"/>
      <w:r w:rsidRPr="008248A3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t xml:space="preserve"> </w:t>
      </w:r>
      <w:proofErr w:type="spellStart"/>
      <w:r w:rsidRPr="008248A3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t>Investment</w:t>
      </w:r>
      <w:proofErr w:type="spellEnd"/>
      <w:r w:rsidRPr="008248A3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t xml:space="preserve"> Group; Azienda Agricola </w:t>
      </w:r>
      <w:proofErr w:type="spellStart"/>
      <w:r w:rsidRPr="008248A3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t>Boccea</w:t>
      </w:r>
      <w:proofErr w:type="spellEnd"/>
      <w:r w:rsidRPr="008248A3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t xml:space="preserve"> – </w:t>
      </w:r>
      <w:proofErr w:type="spellStart"/>
      <w:r w:rsidRPr="008248A3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t>Solaria</w:t>
      </w:r>
      <w:proofErr w:type="spellEnd"/>
      <w:r w:rsidRPr="008248A3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t>; </w:t>
      </w:r>
      <w:hyperlink r:id="rId4" w:tgtFrame="_blank" w:history="1">
        <w:r w:rsidRPr="008248A3">
          <w:rPr>
            <w:rFonts w:ascii="ArialMT" w:eastAsia="Times New Roman" w:hAnsi="ArialMT" w:cs="Times New Roman"/>
            <w:i/>
            <w:iCs/>
            <w:sz w:val="18"/>
            <w:szCs w:val="18"/>
            <w:lang w:eastAsia="it-IT"/>
          </w:rPr>
          <w:t>Immobiliare.it</w:t>
        </w:r>
      </w:hyperlink>
      <w:r w:rsidRPr="008248A3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t>; Paolo Bulgari; Calabresi Noleggio Autobus e Molto.</w:t>
      </w:r>
    </w:p>
    <w:p w14:paraId="1001B13D" w14:textId="77777777" w:rsidR="00C75A3F" w:rsidRDefault="00C75A3F" w:rsidP="008248A3">
      <w:pPr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</w:pPr>
    </w:p>
    <w:p w14:paraId="24568A17" w14:textId="26FC6AF9" w:rsidR="008248A3" w:rsidRDefault="008248A3" w:rsidP="008248A3">
      <w:pPr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</w:pPr>
    </w:p>
    <w:p w14:paraId="3CA0AB66" w14:textId="6C96F9DB" w:rsidR="008248A3" w:rsidRPr="008248A3" w:rsidRDefault="008248A3" w:rsidP="008248A3">
      <w:pPr>
        <w:rPr>
          <w:rFonts w:ascii="ArialMT" w:eastAsia="Times New Roman" w:hAnsi="ArialMT" w:cs="Times New Roman"/>
          <w:sz w:val="18"/>
          <w:szCs w:val="18"/>
          <w:lang w:eastAsia="it-IT"/>
        </w:rPr>
      </w:pPr>
      <w:r>
        <w:rPr>
          <w:rFonts w:ascii="ArialMT" w:eastAsia="Times New Roman" w:hAnsi="ArialMT" w:cs="Times New Roman"/>
          <w:noProof/>
          <w:sz w:val="18"/>
          <w:szCs w:val="18"/>
          <w:lang w:eastAsia="it-IT"/>
        </w:rPr>
        <w:drawing>
          <wp:inline distT="0" distB="0" distL="0" distR="0" wp14:anchorId="76FC36B9" wp14:editId="2DC13A07">
            <wp:extent cx="6120130" cy="34417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9D151" w14:textId="485B669D" w:rsidR="00314F25" w:rsidRDefault="00C87E76" w:rsidP="00314F25">
      <w:pPr>
        <w:pStyle w:val="NormaleWeb"/>
        <w:rPr>
          <w:rFonts w:ascii="ArialMT" w:hAnsi="ArialMT"/>
          <w:i/>
          <w:iCs/>
          <w:sz w:val="18"/>
          <w:szCs w:val="18"/>
        </w:rPr>
      </w:pPr>
      <w:r w:rsidRPr="008248A3">
        <w:rPr>
          <w:rFonts w:ascii="ArialMT" w:hAnsi="ArialMT"/>
          <w:i/>
          <w:iCs/>
          <w:sz w:val="18"/>
          <w:szCs w:val="18"/>
        </w:rPr>
        <w:t>VERA sostiene Pianoterra</w:t>
      </w:r>
      <w:r w:rsidR="006A2D2D" w:rsidRPr="008248A3">
        <w:rPr>
          <w:rFonts w:ascii="ArialMT" w:hAnsi="ArialMT"/>
          <w:i/>
          <w:iCs/>
          <w:sz w:val="18"/>
          <w:szCs w:val="18"/>
        </w:rPr>
        <w:t xml:space="preserve"> (</w:t>
      </w:r>
      <w:hyperlink r:id="rId6" w:history="1">
        <w:r w:rsidR="008248A3" w:rsidRPr="002E667E">
          <w:rPr>
            <w:rStyle w:val="Collegamentoipertestuale"/>
            <w:rFonts w:ascii="ArialMT" w:hAnsi="ArialMT"/>
            <w:i/>
            <w:iCs/>
            <w:sz w:val="18"/>
            <w:szCs w:val="18"/>
          </w:rPr>
          <w:t>www.pianoterra.net</w:t>
        </w:r>
      </w:hyperlink>
      <w:r w:rsidR="006A2D2D" w:rsidRPr="008248A3">
        <w:rPr>
          <w:rFonts w:ascii="ArialMT" w:hAnsi="ArialMT"/>
          <w:i/>
          <w:iCs/>
          <w:sz w:val="18"/>
          <w:szCs w:val="18"/>
        </w:rPr>
        <w:t>)</w:t>
      </w:r>
    </w:p>
    <w:p w14:paraId="19D67B80" w14:textId="7F2A768E" w:rsidR="00314F25" w:rsidRPr="008248A3" w:rsidRDefault="008248A3" w:rsidP="008248A3">
      <w:pPr>
        <w:pStyle w:val="NormaleWeb"/>
        <w:rPr>
          <w:rFonts w:ascii="ArialMT" w:hAnsi="ArialMT"/>
          <w:sz w:val="18"/>
          <w:szCs w:val="18"/>
        </w:rPr>
      </w:pPr>
      <w:r>
        <w:rPr>
          <w:rFonts w:ascii="ArialMT" w:hAnsi="ArialMT"/>
          <w:noProof/>
          <w:sz w:val="18"/>
          <w:szCs w:val="18"/>
        </w:rPr>
        <w:drawing>
          <wp:inline distT="0" distB="0" distL="0" distR="0" wp14:anchorId="60743E46" wp14:editId="1C518A11">
            <wp:extent cx="4975597" cy="357760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447" cy="38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83FE4" w14:textId="77777777" w:rsidR="00216B30" w:rsidRDefault="00216B30" w:rsidP="00216B30">
      <w:pPr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</w:pPr>
      <w:r w:rsidRPr="00216B30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t>VERA</w:t>
      </w:r>
      <w:r w:rsidRPr="00216B30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br/>
        <w:t xml:space="preserve">Roma, 8 spazi, 54 studi Rome, 8 </w:t>
      </w:r>
      <w:proofErr w:type="spellStart"/>
      <w:r w:rsidRPr="00216B30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t>spaces</w:t>
      </w:r>
      <w:proofErr w:type="spellEnd"/>
      <w:r w:rsidRPr="00216B30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t xml:space="preserve">, 54 </w:t>
      </w:r>
      <w:proofErr w:type="spellStart"/>
      <w:r w:rsidRPr="00216B30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t>studios</w:t>
      </w:r>
      <w:proofErr w:type="spellEnd"/>
      <w:r w:rsidRPr="00216B30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t xml:space="preserve"> </w:t>
      </w:r>
    </w:p>
    <w:p w14:paraId="2EF7B04B" w14:textId="6F32E717" w:rsidR="00216B30" w:rsidRDefault="00216B30" w:rsidP="00216B30">
      <w:pPr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</w:pPr>
      <w:r w:rsidRPr="00216B30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br/>
      </w:r>
      <w:proofErr w:type="spellStart"/>
      <w:r w:rsidRPr="00216B30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t>Concept</w:t>
      </w:r>
      <w:proofErr w:type="spellEnd"/>
      <w:r w:rsidRPr="00216B30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t xml:space="preserve"> Damiana Leoni </w:t>
      </w:r>
      <w:r w:rsidRPr="00216B30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br/>
        <w:t xml:space="preserve">Testi: Giuseppe </w:t>
      </w:r>
      <w:proofErr w:type="spellStart"/>
      <w:r w:rsidRPr="00216B30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t>Armogida</w:t>
      </w:r>
      <w:proofErr w:type="spellEnd"/>
      <w:r w:rsidRPr="00216B30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t xml:space="preserve"> Giulio Cederna Damiana Leoni </w:t>
      </w:r>
      <w:r w:rsidRPr="00216B30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br/>
        <w:t xml:space="preserve">Con il contributo di Nicola Zingaretti – Presidente della Regione Lazio </w:t>
      </w:r>
      <w:r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br/>
      </w:r>
      <w:r w:rsidRPr="00216B30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t xml:space="preserve">Fotografie: Eleonora Cerri Pecorella Mohamed Keita Salvatore Nuzzi, Marta Scotti </w:t>
      </w:r>
      <w:r w:rsidRPr="00216B30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br/>
        <w:t xml:space="preserve">Conversazioni: Emma Rosi </w:t>
      </w:r>
    </w:p>
    <w:p w14:paraId="3A39E8D3" w14:textId="34BC1829" w:rsidR="00216B30" w:rsidRPr="00216B30" w:rsidRDefault="00216B30" w:rsidP="00216B30">
      <w:pPr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</w:pPr>
      <w:r w:rsidRPr="00216B30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br/>
        <w:t xml:space="preserve">Trascrizioni: Giuseppe </w:t>
      </w:r>
      <w:proofErr w:type="spellStart"/>
      <w:r w:rsidRPr="00216B30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t>Armogida</w:t>
      </w:r>
      <w:proofErr w:type="spellEnd"/>
      <w:r w:rsidRPr="00216B30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t xml:space="preserve"> </w:t>
      </w:r>
      <w:r w:rsidRPr="00216B30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br/>
      </w:r>
      <w:r w:rsidRPr="00216B30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lastRenderedPageBreak/>
        <w:t xml:space="preserve">Traduzione Stella D. Silver </w:t>
      </w:r>
      <w:r w:rsidRPr="00216B30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br/>
        <w:t xml:space="preserve">Produzione: DLI–Damiana Leoni Invita </w:t>
      </w:r>
      <w:r w:rsidRPr="00216B30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br/>
        <w:t>Project management: Nina De Maria</w:t>
      </w:r>
      <w:r w:rsidRPr="00216B30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br/>
        <w:t xml:space="preserve">Design: Caneva </w:t>
      </w:r>
      <w:proofErr w:type="spellStart"/>
      <w:r w:rsidRPr="00216B30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t>Nishimoto</w:t>
      </w:r>
      <w:proofErr w:type="spellEnd"/>
      <w:r w:rsidRPr="00216B30">
        <w:rPr>
          <w:rFonts w:ascii="ArialMT" w:eastAsia="Times New Roman" w:hAnsi="ArialMT" w:cs="Times New Roman"/>
          <w:i/>
          <w:iCs/>
          <w:sz w:val="18"/>
          <w:szCs w:val="18"/>
          <w:lang w:eastAsia="it-IT"/>
        </w:rPr>
        <w:t xml:space="preserve"> </w:t>
      </w:r>
    </w:p>
    <w:p w14:paraId="212A523A" w14:textId="625A13F2" w:rsidR="00216B30" w:rsidRPr="00216B30" w:rsidRDefault="00216B30" w:rsidP="00216B30">
      <w:pPr>
        <w:pStyle w:val="NormaleWeb"/>
        <w:rPr>
          <w:rFonts w:ascii="ArialMT" w:hAnsi="ArialMT"/>
          <w:i/>
          <w:iCs/>
          <w:sz w:val="18"/>
          <w:szCs w:val="18"/>
        </w:rPr>
      </w:pPr>
      <w:r w:rsidRPr="00216B30">
        <w:rPr>
          <w:rFonts w:ascii="ArialMT" w:hAnsi="ArialMT"/>
          <w:i/>
          <w:iCs/>
          <w:sz w:val="18"/>
          <w:szCs w:val="18"/>
        </w:rPr>
        <w:t>Editore</w:t>
      </w:r>
      <w:r>
        <w:rPr>
          <w:rFonts w:ascii="ArialMT" w:hAnsi="ArialMT"/>
          <w:i/>
          <w:iCs/>
          <w:sz w:val="18"/>
          <w:szCs w:val="18"/>
        </w:rPr>
        <w:t xml:space="preserve">: </w:t>
      </w:r>
      <w:proofErr w:type="spellStart"/>
      <w:r w:rsidRPr="00216B30">
        <w:rPr>
          <w:rFonts w:ascii="ArialMT" w:hAnsi="ArialMT"/>
          <w:i/>
          <w:iCs/>
          <w:sz w:val="18"/>
          <w:szCs w:val="18"/>
        </w:rPr>
        <w:t>Quodlibet</w:t>
      </w:r>
      <w:proofErr w:type="spellEnd"/>
      <w:r w:rsidRPr="00216B30">
        <w:rPr>
          <w:rFonts w:ascii="ArialMT" w:hAnsi="ArialMT"/>
          <w:i/>
          <w:iCs/>
          <w:sz w:val="18"/>
          <w:szCs w:val="18"/>
        </w:rPr>
        <w:t xml:space="preserve"> </w:t>
      </w:r>
    </w:p>
    <w:p w14:paraId="29FB4770" w14:textId="27F05C72" w:rsidR="00216B30" w:rsidRPr="00216B30" w:rsidRDefault="00216B30" w:rsidP="00216B30">
      <w:pPr>
        <w:pStyle w:val="NormaleWeb"/>
        <w:rPr>
          <w:rFonts w:ascii="ArialMT" w:hAnsi="ArialMT"/>
          <w:i/>
          <w:iCs/>
          <w:sz w:val="18"/>
          <w:szCs w:val="18"/>
        </w:rPr>
      </w:pPr>
      <w:r w:rsidRPr="00216B30">
        <w:rPr>
          <w:rFonts w:ascii="ArialMT" w:hAnsi="ArialMT"/>
          <w:i/>
          <w:iCs/>
          <w:sz w:val="18"/>
          <w:szCs w:val="18"/>
        </w:rPr>
        <w:t xml:space="preserve">© </w:t>
      </w:r>
      <w:proofErr w:type="spellStart"/>
      <w:r w:rsidRPr="00216B30">
        <w:rPr>
          <w:rFonts w:ascii="ArialMT" w:hAnsi="ArialMT"/>
          <w:i/>
          <w:iCs/>
          <w:sz w:val="18"/>
          <w:szCs w:val="18"/>
        </w:rPr>
        <w:t>Quodlibet</w:t>
      </w:r>
      <w:proofErr w:type="spellEnd"/>
      <w:r w:rsidRPr="00216B30">
        <w:rPr>
          <w:rFonts w:ascii="ArialMT" w:hAnsi="ArialMT"/>
          <w:i/>
          <w:iCs/>
          <w:sz w:val="18"/>
          <w:szCs w:val="18"/>
        </w:rPr>
        <w:t xml:space="preserve"> 2021</w:t>
      </w:r>
      <w:r w:rsidRPr="00216B30">
        <w:rPr>
          <w:rFonts w:ascii="ArialMT" w:hAnsi="ArialMT"/>
          <w:i/>
          <w:iCs/>
          <w:sz w:val="18"/>
          <w:szCs w:val="18"/>
        </w:rPr>
        <w:br/>
        <w:t>Via Giuseppe e Bartolomeo Mozzi, 23 Macerata, Italia</w:t>
      </w:r>
      <w:r w:rsidRPr="00216B30">
        <w:rPr>
          <w:rFonts w:ascii="ArialMT" w:hAnsi="ArialMT"/>
          <w:i/>
          <w:iCs/>
          <w:sz w:val="18"/>
          <w:szCs w:val="18"/>
        </w:rPr>
        <w:br/>
      </w:r>
      <w:hyperlink r:id="rId8" w:history="1">
        <w:r w:rsidRPr="00D27EA6">
          <w:rPr>
            <w:rStyle w:val="Collegamentoipertestuale"/>
            <w:rFonts w:ascii="ArialMT" w:hAnsi="ArialMT"/>
            <w:sz w:val="18"/>
            <w:szCs w:val="18"/>
          </w:rPr>
          <w:t>www.quodlibet.it</w:t>
        </w:r>
      </w:hyperlink>
      <w:r w:rsidRPr="00216B30">
        <w:rPr>
          <w:rFonts w:ascii="ArialMT" w:hAnsi="ArialMT"/>
          <w:i/>
          <w:iCs/>
          <w:sz w:val="18"/>
          <w:szCs w:val="18"/>
        </w:rPr>
        <w:t xml:space="preserve"> </w:t>
      </w:r>
    </w:p>
    <w:p w14:paraId="391C279A" w14:textId="5679E7CC" w:rsidR="00216B30" w:rsidRDefault="00216B30" w:rsidP="00216B30">
      <w:pPr>
        <w:pStyle w:val="NormaleWeb"/>
        <w:rPr>
          <w:rFonts w:ascii="ArialMT" w:hAnsi="ArialMT"/>
          <w:i/>
          <w:iCs/>
          <w:sz w:val="18"/>
          <w:szCs w:val="18"/>
        </w:rPr>
      </w:pPr>
      <w:r w:rsidRPr="00216B30">
        <w:rPr>
          <w:rFonts w:ascii="ArialMT" w:hAnsi="ArialMT"/>
          <w:i/>
          <w:iCs/>
          <w:sz w:val="18"/>
          <w:szCs w:val="18"/>
        </w:rPr>
        <w:t xml:space="preserve">ISBN 978-88-229-0787-5 </w:t>
      </w:r>
    </w:p>
    <w:p w14:paraId="1DBE6902" w14:textId="2D6E8901" w:rsidR="00216B30" w:rsidRPr="00216B30" w:rsidRDefault="00216B30" w:rsidP="00216B30">
      <w:pPr>
        <w:pStyle w:val="NormaleWeb"/>
        <w:rPr>
          <w:rFonts w:ascii="ArialMT" w:hAnsi="ArialMT"/>
          <w:i/>
          <w:iCs/>
          <w:sz w:val="18"/>
          <w:szCs w:val="18"/>
        </w:rPr>
      </w:pPr>
      <w:r w:rsidRPr="00216B30">
        <w:rPr>
          <w:rFonts w:ascii="ArialMT" w:hAnsi="ArialMT"/>
          <w:i/>
          <w:iCs/>
          <w:sz w:val="18"/>
          <w:szCs w:val="18"/>
        </w:rPr>
        <w:t xml:space="preserve">Info: </w:t>
      </w:r>
      <w:hyperlink r:id="rId9" w:history="1">
        <w:r w:rsidRPr="00D27EA6">
          <w:rPr>
            <w:rStyle w:val="Collegamentoipertestuale"/>
            <w:rFonts w:ascii="ArialMT" w:hAnsi="ArialMT"/>
            <w:i/>
            <w:iCs/>
            <w:sz w:val="18"/>
            <w:szCs w:val="18"/>
          </w:rPr>
          <w:t>snastro@gmail.com</w:t>
        </w:r>
      </w:hyperlink>
      <w:r>
        <w:rPr>
          <w:rFonts w:ascii="ArialMT" w:hAnsi="ArialMT"/>
          <w:i/>
          <w:iCs/>
          <w:sz w:val="18"/>
          <w:szCs w:val="18"/>
        </w:rPr>
        <w:t xml:space="preserve"> +39 3201122513</w:t>
      </w:r>
    </w:p>
    <w:sectPr w:rsidR="00216B30" w:rsidRPr="00216B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A9"/>
    <w:rsid w:val="00163B30"/>
    <w:rsid w:val="00216B30"/>
    <w:rsid w:val="00314F25"/>
    <w:rsid w:val="003612D6"/>
    <w:rsid w:val="0038742E"/>
    <w:rsid w:val="004779A2"/>
    <w:rsid w:val="006A2D2D"/>
    <w:rsid w:val="007C4EFB"/>
    <w:rsid w:val="008248A3"/>
    <w:rsid w:val="00887775"/>
    <w:rsid w:val="009E52FD"/>
    <w:rsid w:val="00C40170"/>
    <w:rsid w:val="00C75A3F"/>
    <w:rsid w:val="00C87E76"/>
    <w:rsid w:val="00D121A7"/>
    <w:rsid w:val="00E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E94F5C"/>
  <w15:chartTrackingRefBased/>
  <w15:docId w15:val="{FCE594CA-919D-254A-8182-5AF182DB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924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16B3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6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odlibet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anoterra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immobiliare.it/" TargetMode="External"/><Relationship Id="rId9" Type="http://schemas.openxmlformats.org/officeDocument/2006/relationships/hyperlink" Target="mailto:snastr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Nastro</dc:creator>
  <cp:keywords/>
  <dc:description/>
  <cp:lastModifiedBy>nina de maria</cp:lastModifiedBy>
  <cp:revision>7</cp:revision>
  <dcterms:created xsi:type="dcterms:W3CDTF">2021-11-15T14:56:00Z</dcterms:created>
  <dcterms:modified xsi:type="dcterms:W3CDTF">2021-12-06T17:33:00Z</dcterms:modified>
</cp:coreProperties>
</file>